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8004E" w14:textId="77777777" w:rsidR="00521E8C" w:rsidRPr="00346370" w:rsidRDefault="00521E8C" w:rsidP="00521E8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B708514" w14:textId="77777777" w:rsidR="00521E8C" w:rsidRPr="00346370" w:rsidRDefault="00521E8C" w:rsidP="00521E8C">
      <w:pPr>
        <w:spacing w:after="0" w:line="240" w:lineRule="auto"/>
        <w:rPr>
          <w:rFonts w:ascii="Arial" w:hAnsi="Arial" w:cs="Arial"/>
          <w:b/>
          <w:bCs/>
          <w:w w:val="112"/>
          <w:sz w:val="24"/>
          <w:szCs w:val="24"/>
        </w:rPr>
      </w:pPr>
      <w:r w:rsidRPr="00346370">
        <w:rPr>
          <w:rFonts w:ascii="Arial" w:hAnsi="Arial" w:cs="Arial"/>
          <w:bCs/>
          <w:sz w:val="24"/>
          <w:szCs w:val="24"/>
        </w:rPr>
        <w:t xml:space="preserve">    II SEMESTER</w:t>
      </w:r>
      <w:r w:rsidRPr="00346370"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Pr="00346370">
        <w:rPr>
          <w:rFonts w:ascii="Arial" w:hAnsi="Arial" w:cs="Arial"/>
          <w:b/>
          <w:sz w:val="24"/>
          <w:szCs w:val="24"/>
        </w:rPr>
        <w:t>HOME SCIENCE</w:t>
      </w:r>
      <w:r w:rsidRPr="00346370">
        <w:rPr>
          <w:rFonts w:ascii="Arial" w:hAnsi="Arial" w:cs="Arial"/>
          <w:sz w:val="24"/>
          <w:szCs w:val="24"/>
        </w:rPr>
        <w:t xml:space="preserve">                      TIME: </w:t>
      </w:r>
      <w:r>
        <w:rPr>
          <w:rFonts w:ascii="Arial" w:hAnsi="Arial" w:cs="Arial"/>
          <w:sz w:val="24"/>
          <w:szCs w:val="24"/>
        </w:rPr>
        <w:t>3</w:t>
      </w:r>
      <w:r w:rsidRPr="00346370">
        <w:rPr>
          <w:rFonts w:ascii="Arial" w:hAnsi="Arial" w:cs="Arial"/>
          <w:sz w:val="24"/>
          <w:szCs w:val="24"/>
        </w:rPr>
        <w:t xml:space="preserve">HRS/WEEK </w:t>
      </w:r>
    </w:p>
    <w:p w14:paraId="36AE3AD1" w14:textId="2DF3EA48" w:rsidR="00521E8C" w:rsidRPr="00346370" w:rsidRDefault="00521E8C" w:rsidP="00521E8C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bCs/>
          <w:w w:val="112"/>
          <w:sz w:val="24"/>
          <w:szCs w:val="24"/>
        </w:rPr>
        <w:t>HS-2</w:t>
      </w:r>
      <w:r>
        <w:rPr>
          <w:rFonts w:ascii="Arial" w:hAnsi="Arial" w:cs="Arial"/>
          <w:bCs/>
          <w:w w:val="112"/>
          <w:sz w:val="24"/>
          <w:szCs w:val="24"/>
        </w:rPr>
        <w:t>152</w:t>
      </w:r>
      <w:r w:rsidRPr="00346370">
        <w:rPr>
          <w:rFonts w:ascii="Arial" w:hAnsi="Arial" w:cs="Arial"/>
          <w:bCs/>
          <w:w w:val="112"/>
          <w:sz w:val="24"/>
          <w:szCs w:val="24"/>
        </w:rPr>
        <w:t>(</w:t>
      </w:r>
      <w:r>
        <w:rPr>
          <w:rFonts w:ascii="Arial" w:hAnsi="Arial" w:cs="Arial"/>
          <w:bCs/>
          <w:w w:val="112"/>
          <w:sz w:val="24"/>
          <w:szCs w:val="24"/>
        </w:rPr>
        <w:t>1</w:t>
      </w:r>
      <w:proofErr w:type="gramStart"/>
      <w:r w:rsidRPr="00346370">
        <w:rPr>
          <w:rFonts w:ascii="Arial" w:hAnsi="Arial" w:cs="Arial"/>
          <w:bCs/>
          <w:w w:val="112"/>
          <w:sz w:val="24"/>
          <w:szCs w:val="24"/>
        </w:rPr>
        <w:t>)</w:t>
      </w:r>
      <w:r w:rsidRPr="00346370">
        <w:rPr>
          <w:rFonts w:ascii="Arial" w:hAnsi="Arial" w:cs="Arial"/>
          <w:b/>
          <w:bCs/>
          <w:w w:val="112"/>
          <w:sz w:val="24"/>
          <w:szCs w:val="24"/>
        </w:rPr>
        <w:t xml:space="preserve">  </w:t>
      </w:r>
      <w:r w:rsidRPr="002D41CC">
        <w:rPr>
          <w:rFonts w:ascii="Arial" w:hAnsi="Arial" w:cs="Arial"/>
          <w:b/>
          <w:bCs/>
          <w:sz w:val="24"/>
          <w:szCs w:val="24"/>
        </w:rPr>
        <w:t>FUNDAMENTALS</w:t>
      </w:r>
      <w:proofErr w:type="gramEnd"/>
      <w:r w:rsidRPr="002D41CC">
        <w:rPr>
          <w:rFonts w:ascii="Arial" w:hAnsi="Arial" w:cs="Arial"/>
          <w:b/>
          <w:bCs/>
          <w:sz w:val="24"/>
          <w:szCs w:val="24"/>
        </w:rPr>
        <w:t xml:space="preserve"> OF TEXTILES AND CLOTHING</w:t>
      </w:r>
      <w:r w:rsidRPr="00346370">
        <w:rPr>
          <w:rFonts w:ascii="Arial" w:hAnsi="Arial" w:cs="Arial"/>
          <w:bCs/>
          <w:w w:val="112"/>
          <w:sz w:val="24"/>
          <w:szCs w:val="24"/>
        </w:rPr>
        <w:t xml:space="preserve"> Marks</w:t>
      </w:r>
      <w:r w:rsidRPr="00346370">
        <w:rPr>
          <w:rFonts w:ascii="Arial" w:hAnsi="Arial" w:cs="Arial"/>
          <w:sz w:val="24"/>
          <w:szCs w:val="24"/>
        </w:rPr>
        <w:t xml:space="preserve">: 100     </w:t>
      </w:r>
    </w:p>
    <w:p w14:paraId="551322A4" w14:textId="4D9A761F" w:rsidR="00521E8C" w:rsidRDefault="00521E8C" w:rsidP="00521E8C">
      <w:pPr>
        <w:spacing w:after="0"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46370">
        <w:rPr>
          <w:rFonts w:ascii="Arial" w:hAnsi="Arial" w:cs="Arial"/>
          <w:sz w:val="24"/>
          <w:szCs w:val="24"/>
        </w:rPr>
        <w:t>(</w:t>
      </w:r>
      <w:proofErr w:type="spellStart"/>
      <w:r w:rsidRPr="00346370">
        <w:rPr>
          <w:rFonts w:ascii="Arial" w:hAnsi="Arial" w:cs="Arial"/>
          <w:sz w:val="24"/>
          <w:szCs w:val="24"/>
        </w:rPr>
        <w:t>w.e.f</w:t>
      </w:r>
      <w:proofErr w:type="spellEnd"/>
      <w:r w:rsidRPr="00346370">
        <w:rPr>
          <w:rFonts w:ascii="Arial" w:hAnsi="Arial" w:cs="Arial"/>
          <w:sz w:val="24"/>
          <w:szCs w:val="24"/>
        </w:rPr>
        <w:t xml:space="preserve">: 2025 - 26 </w:t>
      </w:r>
      <w:proofErr w:type="gramStart"/>
      <w:r w:rsidRPr="00346370">
        <w:rPr>
          <w:rFonts w:ascii="Arial" w:hAnsi="Arial" w:cs="Arial"/>
          <w:sz w:val="24"/>
          <w:szCs w:val="24"/>
        </w:rPr>
        <w:t xml:space="preserve">Batch)   </w:t>
      </w:r>
      <w:proofErr w:type="gramEnd"/>
      <w:r w:rsidRPr="0034637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PRACTICAL</w:t>
      </w:r>
    </w:p>
    <w:p w14:paraId="5A24C8B1" w14:textId="77777777" w:rsidR="00521E8C" w:rsidRDefault="00521E8C" w:rsidP="00521E8C">
      <w:pPr>
        <w:spacing w:after="0" w:line="240" w:lineRule="auto"/>
        <w:ind w:left="284"/>
        <w:rPr>
          <w:rFonts w:ascii="Arial" w:hAnsi="Arial" w:cs="Arial"/>
          <w:b/>
          <w:sz w:val="24"/>
          <w:szCs w:val="24"/>
        </w:rPr>
      </w:pPr>
    </w:p>
    <w:p w14:paraId="46AE4E26" w14:textId="77777777" w:rsidR="005E2E25" w:rsidRDefault="005E2E25" w:rsidP="00521E8C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215E29" w14:textId="030735F9" w:rsidR="00521E8C" w:rsidRPr="00521E8C" w:rsidRDefault="00521E8C" w:rsidP="00521E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b/>
          <w:bCs/>
          <w:sz w:val="24"/>
          <w:szCs w:val="24"/>
        </w:rPr>
        <w:t>PRACTICALS (Credits: 1)</w:t>
      </w:r>
    </w:p>
    <w:p w14:paraId="0C260B30" w14:textId="77777777" w:rsidR="00521E8C" w:rsidRPr="00521E8C" w:rsidRDefault="00521E8C" w:rsidP="005E2E25">
      <w:pPr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>Identification and collection of textile fibres –</w:t>
      </w:r>
      <w:r w:rsidRPr="00521E8C">
        <w:rPr>
          <w:rFonts w:ascii="Arial" w:hAnsi="Arial" w:cs="Arial"/>
          <w:sz w:val="24"/>
          <w:szCs w:val="24"/>
        </w:rPr>
        <w:br/>
        <w:t>Cotton, Linen, Jute, Silk, Wool, Polyester, Nylon, Acrylic.</w:t>
      </w:r>
    </w:p>
    <w:p w14:paraId="2A87DE12" w14:textId="77777777" w:rsidR="00521E8C" w:rsidRPr="00521E8C" w:rsidRDefault="00521E8C" w:rsidP="00521E8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>Identification and collection of simple &amp; novelty yarns.</w:t>
      </w:r>
      <w:bookmarkStart w:id="0" w:name="_GoBack"/>
      <w:bookmarkEnd w:id="0"/>
    </w:p>
    <w:p w14:paraId="395F23C5" w14:textId="77777777" w:rsidR="00521E8C" w:rsidRPr="00521E8C" w:rsidRDefault="00521E8C" w:rsidP="00521E8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>Tests to identify fibres – texture.</w:t>
      </w:r>
    </w:p>
    <w:p w14:paraId="11EBFE22" w14:textId="77777777" w:rsidR="00521E8C" w:rsidRPr="00521E8C" w:rsidRDefault="00521E8C" w:rsidP="00521E8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>Microscopic examination of fibres.</w:t>
      </w:r>
    </w:p>
    <w:p w14:paraId="25810F5B" w14:textId="77777777" w:rsidR="00521E8C" w:rsidRPr="00521E8C" w:rsidRDefault="00521E8C" w:rsidP="00521E8C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>Fibre identification using burning test.</w:t>
      </w:r>
    </w:p>
    <w:p w14:paraId="6336E7F4" w14:textId="77777777" w:rsidR="00521E8C" w:rsidRPr="00521E8C" w:rsidRDefault="00521E8C" w:rsidP="00521E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C6D69EF" w14:textId="77777777" w:rsidR="00521E8C" w:rsidRPr="00521E8C" w:rsidRDefault="00521E8C" w:rsidP="00521E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b/>
          <w:bCs/>
          <w:sz w:val="24"/>
          <w:szCs w:val="24"/>
        </w:rPr>
        <w:t>REFERENCES</w:t>
      </w:r>
    </w:p>
    <w:p w14:paraId="1C85DE0D" w14:textId="77777777" w:rsidR="00521E8C" w:rsidRPr="00521E8C" w:rsidRDefault="00521E8C" w:rsidP="00521E8C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 xml:space="preserve">Deepali Rastogi &amp; Sheetal Chopra (2017). </w:t>
      </w:r>
      <w:r w:rsidRPr="00521E8C">
        <w:rPr>
          <w:rFonts w:ascii="Arial" w:hAnsi="Arial" w:cs="Arial"/>
          <w:iCs/>
          <w:sz w:val="24"/>
          <w:szCs w:val="24"/>
        </w:rPr>
        <w:t>Textile Science</w:t>
      </w:r>
      <w:r w:rsidRPr="00521E8C">
        <w:rPr>
          <w:rFonts w:ascii="Arial" w:hAnsi="Arial" w:cs="Arial"/>
          <w:sz w:val="24"/>
          <w:szCs w:val="24"/>
        </w:rPr>
        <w:t>, Orient Black Swan.</w:t>
      </w:r>
    </w:p>
    <w:p w14:paraId="56A46599" w14:textId="77777777" w:rsidR="00521E8C" w:rsidRPr="00521E8C" w:rsidRDefault="00521E8C" w:rsidP="00521E8C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 xml:space="preserve">Kanwar Varinder Pal Singh (2014). </w:t>
      </w:r>
      <w:r w:rsidRPr="00521E8C">
        <w:rPr>
          <w:rFonts w:ascii="Arial" w:hAnsi="Arial" w:cs="Arial"/>
          <w:iCs/>
          <w:sz w:val="24"/>
          <w:szCs w:val="24"/>
        </w:rPr>
        <w:t>Introduction to Textiles</w:t>
      </w:r>
      <w:r w:rsidRPr="00521E8C">
        <w:rPr>
          <w:rFonts w:ascii="Arial" w:hAnsi="Arial" w:cs="Arial"/>
          <w:sz w:val="24"/>
          <w:szCs w:val="24"/>
        </w:rPr>
        <w:t>, Kalyani Publishers.</w:t>
      </w:r>
    </w:p>
    <w:p w14:paraId="7BDA865B" w14:textId="77777777" w:rsidR="00521E8C" w:rsidRPr="00521E8C" w:rsidRDefault="00521E8C" w:rsidP="00521E8C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 xml:space="preserve">Seema </w:t>
      </w:r>
      <w:proofErr w:type="spellStart"/>
      <w:r w:rsidRPr="00521E8C">
        <w:rPr>
          <w:rFonts w:ascii="Arial" w:hAnsi="Arial" w:cs="Arial"/>
          <w:sz w:val="24"/>
          <w:szCs w:val="24"/>
        </w:rPr>
        <w:t>Sekhri</w:t>
      </w:r>
      <w:proofErr w:type="spellEnd"/>
      <w:r w:rsidRPr="00521E8C">
        <w:rPr>
          <w:rFonts w:ascii="Arial" w:hAnsi="Arial" w:cs="Arial"/>
          <w:sz w:val="24"/>
          <w:szCs w:val="24"/>
        </w:rPr>
        <w:t xml:space="preserve"> (2017). </w:t>
      </w:r>
      <w:r w:rsidRPr="00521E8C">
        <w:rPr>
          <w:rFonts w:ascii="Arial" w:hAnsi="Arial" w:cs="Arial"/>
          <w:iCs/>
          <w:sz w:val="24"/>
          <w:szCs w:val="24"/>
        </w:rPr>
        <w:t>Fabric – Fundamentals to Finishing</w:t>
      </w:r>
      <w:r w:rsidRPr="00521E8C">
        <w:rPr>
          <w:rFonts w:ascii="Arial" w:hAnsi="Arial" w:cs="Arial"/>
          <w:sz w:val="24"/>
          <w:szCs w:val="24"/>
        </w:rPr>
        <w:t>, PHI Learning.</w:t>
      </w:r>
    </w:p>
    <w:p w14:paraId="096140DB" w14:textId="77777777" w:rsidR="00521E8C" w:rsidRPr="00521E8C" w:rsidRDefault="00521E8C" w:rsidP="00521E8C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21E8C">
        <w:rPr>
          <w:rFonts w:ascii="Arial" w:hAnsi="Arial" w:cs="Arial"/>
          <w:sz w:val="24"/>
          <w:szCs w:val="24"/>
        </w:rPr>
        <w:t xml:space="preserve">Sushma Gupta et al. (2018). </w:t>
      </w:r>
      <w:r w:rsidRPr="00521E8C">
        <w:rPr>
          <w:rFonts w:ascii="Arial" w:hAnsi="Arial" w:cs="Arial"/>
          <w:iCs/>
          <w:sz w:val="24"/>
          <w:szCs w:val="24"/>
        </w:rPr>
        <w:t>Textiles and Laundry</w:t>
      </w:r>
      <w:r w:rsidRPr="00521E8C">
        <w:rPr>
          <w:rFonts w:ascii="Arial" w:hAnsi="Arial" w:cs="Arial"/>
          <w:sz w:val="24"/>
          <w:szCs w:val="24"/>
        </w:rPr>
        <w:t>, Kalyani Publishers.</w:t>
      </w:r>
    </w:p>
    <w:p w14:paraId="7301C555" w14:textId="77777777" w:rsidR="00521E8C" w:rsidRPr="00521E8C" w:rsidRDefault="00521E8C" w:rsidP="00521E8C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21E8C">
        <w:rPr>
          <w:rFonts w:ascii="Arial" w:hAnsi="Arial" w:cs="Arial"/>
          <w:sz w:val="24"/>
          <w:szCs w:val="24"/>
        </w:rPr>
        <w:t>Vastala</w:t>
      </w:r>
      <w:proofErr w:type="spellEnd"/>
      <w:r w:rsidRPr="00521E8C">
        <w:rPr>
          <w:rFonts w:ascii="Arial" w:hAnsi="Arial" w:cs="Arial"/>
          <w:sz w:val="24"/>
          <w:szCs w:val="24"/>
        </w:rPr>
        <w:t xml:space="preserve"> R. (2013). </w:t>
      </w:r>
      <w:r w:rsidRPr="00521E8C">
        <w:rPr>
          <w:rFonts w:ascii="Arial" w:hAnsi="Arial" w:cs="Arial"/>
          <w:iCs/>
          <w:sz w:val="24"/>
          <w:szCs w:val="24"/>
        </w:rPr>
        <w:t>Textiles and Clothing</w:t>
      </w:r>
      <w:r w:rsidRPr="00521E8C">
        <w:rPr>
          <w:rFonts w:ascii="Arial" w:hAnsi="Arial" w:cs="Arial"/>
          <w:sz w:val="24"/>
          <w:szCs w:val="24"/>
        </w:rPr>
        <w:t>, ICAR.</w:t>
      </w:r>
    </w:p>
    <w:p w14:paraId="25FC3B6D" w14:textId="77777777" w:rsidR="00521E8C" w:rsidRPr="00521E8C" w:rsidRDefault="00521E8C" w:rsidP="00521E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5FFE19C" w14:textId="57DAED7F" w:rsidR="000A0AB1" w:rsidRPr="00521E8C" w:rsidRDefault="00521E8C" w:rsidP="00521E8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**   **   **</w:t>
      </w:r>
    </w:p>
    <w:sectPr w:rsidR="000A0AB1" w:rsidRPr="00521E8C" w:rsidSect="00521E8C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2262"/>
    <w:multiLevelType w:val="multilevel"/>
    <w:tmpl w:val="8EE8D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EA3EF8"/>
    <w:multiLevelType w:val="multilevel"/>
    <w:tmpl w:val="E076A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7F8"/>
    <w:rsid w:val="000A0AB1"/>
    <w:rsid w:val="00521E8C"/>
    <w:rsid w:val="005E2E25"/>
    <w:rsid w:val="007E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40358"/>
  <w15:chartTrackingRefBased/>
  <w15:docId w15:val="{7B23F45D-FDC2-4A47-940F-D8AA2ED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1E8C"/>
    <w:pPr>
      <w:spacing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2026-02-11T10:32:00Z</dcterms:created>
  <dcterms:modified xsi:type="dcterms:W3CDTF">2026-02-11T10:35:00Z</dcterms:modified>
</cp:coreProperties>
</file>